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olska Firma – Międzynarodowy Czempion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deklaracja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400050</wp:posOffset>
            </wp:positionV>
            <wp:extent cx="2701693" cy="2422208"/>
            <wp:effectExtent b="0" l="0" r="0" t="0"/>
            <wp:wrapTopAndBottom distB="114300" distT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693" cy="2422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80" w:lineRule="auto"/>
        <w:ind w:left="-1800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4990465" cy="289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0768" y="3635220"/>
                          <a:ext cx="4990465" cy="289560"/>
                          <a:chOff x="2850768" y="3635220"/>
                          <a:chExt cx="4990465" cy="289560"/>
                        </a:xfrm>
                      </wpg:grpSpPr>
                      <wpg:grpSp>
                        <wpg:cNvGrpSpPr/>
                        <wpg:grpSpPr>
                          <a:xfrm>
                            <a:off x="2850768" y="3635220"/>
                            <a:ext cx="4990465" cy="289560"/>
                            <a:chOff x="2850768" y="3635220"/>
                            <a:chExt cx="4990465" cy="2895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2850768" y="3635220"/>
                              <a:ext cx="4990450" cy="28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50768" y="3635220"/>
                              <a:ext cx="4990465" cy="289560"/>
                              <a:chOff x="2767" y="8900"/>
                              <a:chExt cx="7859" cy="456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2767" y="8900"/>
                                <a:ext cx="785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67" y="8900"/>
                                <a:ext cx="78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67" y="8900"/>
                                <a:ext cx="0" cy="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4990465" cy="28956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46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Organizatorzy i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artnerzy Konkursu zapewniają poufność dotyczącą danych przekazanych w związku z uczestnictwem w </w:t>
      </w:r>
      <w:r w:rsidDel="00000000" w:rsidR="00000000" w:rsidRPr="00000000">
        <w:rPr>
          <w:sz w:val="24"/>
          <w:szCs w:val="24"/>
          <w:rtl w:val="0"/>
        </w:rPr>
        <w:t xml:space="preserve">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onkursie na zasadach określonych w Regulaminie Konkursu. Do wiadomości publicznej podane zostaną jedynie nazwy firm biorących udział w </w:t>
      </w:r>
      <w:r w:rsidDel="00000000" w:rsidR="00000000" w:rsidRPr="00000000">
        <w:rPr>
          <w:sz w:val="24"/>
          <w:szCs w:val="24"/>
          <w:rtl w:val="0"/>
        </w:rPr>
        <w:t xml:space="preserve">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onkursie oraz nazwy firm nagrodzonych.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2552" w:top="2313" w:left="810" w:right="840" w:header="567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25400" cy="2133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67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25400" cy="2133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49950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3650"/>
                          <a:ext cx="5924550" cy="127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49950" cy="381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Style w:val="Heading2"/>
        <w:pageBreakBefore w:val="0"/>
        <w:spacing w:after="360" w:befor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Formularz deklaracji</w:t>
      </w:r>
      <w:r w:rsidDel="00000000" w:rsidR="00000000" w:rsidRPr="00000000">
        <w:rPr>
          <w:color w:val="ff0000"/>
          <w:rtl w:val="0"/>
        </w:rPr>
        <w:t xml:space="preserve"> uczestnictwa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left="-720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 imieniu firmy: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Imię i nazwisko: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Stanowisko: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Telefon: ……….....................................................................................................................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hanging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Adres e-mail: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ind w:hanging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deklaruję chęć uczestnictwa w </w:t>
      </w:r>
      <w:r w:rsidDel="00000000" w:rsidR="00000000" w:rsidRPr="00000000">
        <w:rPr>
          <w:sz w:val="24"/>
          <w:szCs w:val="24"/>
          <w:rtl w:val="0"/>
        </w:rPr>
        <w:t xml:space="preserve">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onkursie „Polska Firma – Międzynarodowy Czempion”.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ubiegać się będzie o nagrodę w kategorii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Inwestor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Eksporter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20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MŚP</w:t>
        <w:tab/>
        <w:tab/>
        <w:tab/>
        <w:tab/>
        <w:tab/>
        <w:tab/>
        <w:t xml:space="preserve">MŚP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Duże przedsiębiorstwo</w:t>
        <w:tab/>
        <w:tab/>
        <w:tab/>
        <w:t xml:space="preserve">Duże przedsiębiorstwo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>
          <w:sz w:val="14"/>
          <w:szCs w:val="14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20" w:lineRule="auto"/>
        <w:ind w:left="357" w:firstLine="36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20" w:lineRule="auto"/>
        <w:ind w:left="357" w:firstLine="36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Debiutant na rynkach zagranicznych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134620" cy="1346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134620" cy="13462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ageBreakBefore w:val="0"/>
        <w:spacing w:after="120" w:lineRule="auto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20" w:lineRule="auto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 każdej z ankiet znajdą się specjalnie dedykowane pytania pozwalające nagrodzić firmy </w:t>
        <w:br w:type="textWrapping"/>
        <w:t xml:space="preserve">w kategoriach dodatkowych: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Pionier inwestycji zagranicznych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Promotor ekologii na rynkach zagranicznych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Globtroter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hd w:fill="ffffff" w:val="clear"/>
        <w:spacing w:after="120" w:line="240" w:lineRule="auto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Lider cyfrowego eksportu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20" w:lineRule="auto"/>
        <w:ind w:left="357" w:firstLine="36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20" w:lineRule="auto"/>
        <w:ind w:left="357" w:firstLine="36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2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W imieniu firmy, którą reprezentuję: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Potwierdzam prawdziwość, k</w:t>
      </w:r>
      <w:r w:rsidDel="00000000" w:rsidR="00000000" w:rsidRPr="00000000">
        <w:rPr>
          <w:i w:val="1"/>
          <w:sz w:val="24"/>
          <w:szCs w:val="24"/>
          <w:rtl w:val="0"/>
        </w:rPr>
        <w:t xml:space="preserve">ompletność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i rzetelnoś</w:t>
      </w:r>
      <w:r w:rsidDel="00000000" w:rsidR="00000000" w:rsidRPr="00000000">
        <w:rPr>
          <w:i w:val="1"/>
          <w:sz w:val="24"/>
          <w:szCs w:val="24"/>
          <w:rtl w:val="0"/>
        </w:rPr>
        <w:t xml:space="preserve">ć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danych </w:t>
      </w:r>
      <w:r w:rsidDel="00000000" w:rsidR="00000000" w:rsidRPr="00000000">
        <w:rPr>
          <w:i w:val="1"/>
          <w:sz w:val="24"/>
          <w:szCs w:val="24"/>
          <w:rtl w:val="0"/>
        </w:rPr>
        <w:t xml:space="preserve">przekaza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nych w wypełnionym formularzu on-line.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Oświadczam, że zapoznałam/em się z Regulaminem Konkursu i akceptuję jego treść.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Wyrażam zgodę na upublicznienie nazwy zgłoszonej firmy</w:t>
      </w:r>
      <w:r w:rsidDel="00000000" w:rsidR="00000000" w:rsidRPr="00000000">
        <w:rPr>
          <w:i w:val="1"/>
          <w:sz w:val="24"/>
          <w:szCs w:val="24"/>
          <w:rtl w:val="0"/>
        </w:rPr>
        <w:t xml:space="preserve"> dla celów Konkursu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Wyrażam zgodę na korzystanie przez każdego z Organizatorów z udostępnionego logotypu firmy dla celów informowania o Konkursie i jego uczestnikach.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Oświadczam, że zgłoszonej firmie przysługują majątkowe prawa autorskie lub licencja do przesłanych wraz ze zgłoszeniem zdjęć w zakresie uprawniającym do udzielenia Organizatorom upoważnienia do korzystania z nich dla celów Konkursu.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Udzielam każdemu z Organizatorów nieodpłatnej licencji wraz z prawem do udzielania sublicencji na korzystanie ze zdjęć przesłanych wraz ze zgłoszeniem w zakresie niezbędnym do wykorzystania w Konkursie. Korzystanie ze zdjęć będzie obejmowało następujące pola eksploatacji: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63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wprowadzanie do pamięci komputera w celu przygotowania do publikacji;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63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wytwarzanie egzemplarzy zdjęć dowolną techniką, w tym techniką drukarską </w:t>
        <w:br w:type="textWrapping"/>
        <w:t xml:space="preserve">i cyfrową;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63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publiczne wystawienie, wyświetlanie, a także publiczne udostępnianie zdjęć w taki sposób, aby każdy mógł mieć do niego dostęp w miejscu i w czasie przez siebie wybranym.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Zostałam/em poinformowany, iż wypełnienie i przesłanie niniejszego formularza oznacza zgodę na przetwarzanie moich danych osobowych przez PwC Advisory spółka z ograniczoną odpowiedzialnością sp. k. z siedzibą w Warszawie (00-633) przy ul. Polnej 11 (dalej: PwC), w celach związanych z organizacją i przeprowadzeniem Konkursu, w tym dokonania rejestracji, udziału, wyłonienia zwycięzców, a także dla celów statystycznych i archiwalnych.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Powyższą zgodę można wycofać w każdym czasie poprzez wysłanie wiadomości na adres e-mail: </w:t>
      </w:r>
      <w:r w:rsidDel="00000000" w:rsidR="00000000" w:rsidRPr="00000000">
        <w:rPr>
          <w:i w:val="1"/>
          <w:sz w:val="24"/>
          <w:szCs w:val="24"/>
          <w:rtl w:val="0"/>
        </w:rPr>
        <w:t xml:space="preserve">pl_privacy@pwc.com;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spacing w:after="120" w:lineRule="auto"/>
        <w:ind w:left="0" w:hanging="28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PwC jest administratorem danych osobowych. Dane osobowe przetwarzane są w celu organizacji i przeprowadzenia konkursu. Pełną informację o przetwarzaniu danych osobowych można znaleźć w Polityce Prywatności Konkursu.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Data, </w:t>
      </w:r>
      <w:r w:rsidDel="00000000" w:rsidR="00000000" w:rsidRPr="00000000">
        <w:rPr>
          <w:rtl w:val="0"/>
        </w:rPr>
        <w:t xml:space="preserve">imię</w:t>
      </w:r>
      <w:r w:rsidDel="00000000" w:rsidR="00000000" w:rsidRPr="00000000">
        <w:rPr>
          <w:rtl w:val="0"/>
        </w:rPr>
        <w:t xml:space="preserve"> i nazwisko, stanowisko</w:t>
      </w:r>
    </w:p>
    <w:p w:rsidR="00000000" w:rsidDel="00000000" w:rsidP="00000000" w:rsidRDefault="00000000" w:rsidRPr="00000000" w14:paraId="00000035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9">
      <w:pPr>
        <w:pageBreakBefore w:val="0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  <w:t xml:space="preserve">podpis i pieczęć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1733550</wp:posOffset>
            </wp:positionV>
            <wp:extent cx="5851850" cy="952500"/>
            <wp:effectExtent b="0" l="0" r="0" t="0"/>
            <wp:wrapTopAndBottom distB="114300" distT="11430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185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2" w:type="default"/>
      <w:type w:val="nextPage"/>
      <w:pgSz w:h="16838" w:w="11906" w:orient="portrait"/>
      <w:pgMar w:bottom="1474" w:top="1474" w:left="1841" w:right="849" w:header="561.6" w:footer="259.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spacing w:after="0" w:lineRule="auto"/>
      <w:ind w:left="-1418" w:firstLine="0"/>
      <w:jc w:val="right"/>
      <w:rPr>
        <w:rFonts w:ascii="Arial" w:cs="Arial" w:eastAsia="Arial" w:hAnsi="Arial"/>
        <w:color w:val="ff0000"/>
        <w:sz w:val="19"/>
        <w:szCs w:val="19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jc w:val="center"/>
      <w:rPr>
        <w:rFonts w:ascii="Arial" w:cs="Arial" w:eastAsia="Arial" w:hAnsi="Arial"/>
        <w:color w:val="ff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pl-PL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480" w:lineRule="auto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120" w:lineRule="auto"/>
      <w:ind w:left="425" w:hanging="357"/>
    </w:pPr>
    <w:rPr>
      <w:b w:val="1"/>
      <w:i w:val="1"/>
      <w:color w:val="dc69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40" w:lineRule="auto"/>
    </w:pPr>
    <w:rPr>
      <w:i w:val="1"/>
      <w:color w:val="dc69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lineRule="auto"/>
    </w:pPr>
    <w:rPr>
      <w:color w:val="dc690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lineRule="auto"/>
    </w:pPr>
    <w:rPr>
      <w:color w:val="dc69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lineRule="auto"/>
    </w:pPr>
    <w:rPr>
      <w:color w:val="dc6900"/>
    </w:rPr>
  </w:style>
  <w:style w:type="paragraph" w:styleId="Title">
    <w:name w:val="Title"/>
    <w:basedOn w:val="Normal"/>
    <w:next w:val="Normal"/>
    <w:pPr>
      <w:pageBreakBefore w:val="0"/>
      <w:spacing w:after="0" w:lineRule="auto"/>
    </w:pPr>
    <w:rPr>
      <w:b w:val="1"/>
      <w:i w:val="1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1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footer" Target="footer3.xml"/><Relationship Id="rId22" Type="http://schemas.openxmlformats.org/officeDocument/2006/relationships/header" Target="header4.xml"/><Relationship Id="rId10" Type="http://schemas.openxmlformats.org/officeDocument/2006/relationships/header" Target="header2.xml"/><Relationship Id="rId21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.png"/><Relationship Id="rId18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